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C0EF97" w14:textId="6CCFAD5A" w:rsidR="00BE3B7E" w:rsidRDefault="006035D5" w:rsidP="00BE3B7E">
      <w:pPr>
        <w:pStyle w:val="Tekstpodstawowy"/>
        <w:rPr>
          <w:rFonts w:ascii="Arial" w:hAnsi="Arial" w:cs="Arial"/>
          <w:szCs w:val="24"/>
        </w:rPr>
      </w:pPr>
      <w:r w:rsidRPr="007A6135">
        <w:rPr>
          <w:rFonts w:ascii="Arial" w:hAnsi="Arial" w:cs="Arial"/>
          <w:szCs w:val="24"/>
        </w:rPr>
        <w:t>OS-IV.7440.</w:t>
      </w:r>
      <w:r>
        <w:rPr>
          <w:rFonts w:ascii="Arial" w:hAnsi="Arial" w:cs="Arial"/>
          <w:szCs w:val="24"/>
        </w:rPr>
        <w:t>4</w:t>
      </w:r>
      <w:r w:rsidR="00045222">
        <w:rPr>
          <w:rFonts w:ascii="Arial" w:hAnsi="Arial" w:cs="Arial"/>
          <w:szCs w:val="24"/>
        </w:rPr>
        <w:t>6</w:t>
      </w:r>
      <w:r w:rsidRPr="007A6135">
        <w:rPr>
          <w:rFonts w:ascii="Arial" w:hAnsi="Arial" w:cs="Arial"/>
          <w:szCs w:val="24"/>
        </w:rPr>
        <w:t>.20</w:t>
      </w:r>
      <w:r>
        <w:rPr>
          <w:rFonts w:ascii="Arial" w:hAnsi="Arial" w:cs="Arial"/>
          <w:szCs w:val="24"/>
        </w:rPr>
        <w:t>22</w:t>
      </w:r>
      <w:r w:rsidRPr="007A6135">
        <w:rPr>
          <w:rFonts w:ascii="Arial" w:hAnsi="Arial" w:cs="Arial"/>
          <w:szCs w:val="24"/>
        </w:rPr>
        <w:t>.WZ</w:t>
      </w:r>
    </w:p>
    <w:p w14:paraId="44009738" w14:textId="5FE282B8" w:rsidR="006035D5" w:rsidRDefault="006035D5" w:rsidP="00BE3B7E">
      <w:pPr>
        <w:pStyle w:val="Tekstpodstawowy"/>
        <w:rPr>
          <w:rFonts w:ascii="Arial" w:hAnsi="Arial" w:cs="Arial"/>
          <w:b/>
          <w:sz w:val="28"/>
          <w:szCs w:val="28"/>
        </w:rPr>
      </w:pPr>
      <w:r w:rsidRPr="007A6135">
        <w:rPr>
          <w:rFonts w:ascii="Arial" w:hAnsi="Arial" w:cs="Arial"/>
          <w:szCs w:val="24"/>
        </w:rPr>
        <w:t>Rzeszów, 20</w:t>
      </w:r>
      <w:r>
        <w:rPr>
          <w:rFonts w:ascii="Arial" w:hAnsi="Arial" w:cs="Arial"/>
          <w:szCs w:val="24"/>
        </w:rPr>
        <w:t>22</w:t>
      </w:r>
      <w:r w:rsidRPr="007A6135">
        <w:rPr>
          <w:rFonts w:ascii="Arial" w:hAnsi="Arial" w:cs="Arial"/>
          <w:szCs w:val="24"/>
        </w:rPr>
        <w:t>-0</w:t>
      </w:r>
      <w:r w:rsidR="00045222">
        <w:rPr>
          <w:rFonts w:ascii="Arial" w:hAnsi="Arial" w:cs="Arial"/>
          <w:szCs w:val="24"/>
        </w:rPr>
        <w:t>9</w:t>
      </w:r>
      <w:r w:rsidRPr="007A6135">
        <w:rPr>
          <w:rFonts w:ascii="Arial" w:hAnsi="Arial" w:cs="Arial"/>
          <w:szCs w:val="24"/>
        </w:rPr>
        <w:t>-</w:t>
      </w:r>
      <w:r w:rsidR="00045222">
        <w:rPr>
          <w:rFonts w:ascii="Arial" w:hAnsi="Arial" w:cs="Arial"/>
          <w:szCs w:val="24"/>
        </w:rPr>
        <w:t>12</w:t>
      </w:r>
    </w:p>
    <w:p w14:paraId="65B613A3" w14:textId="7EFCDEC0" w:rsidR="006035D5" w:rsidRPr="00F95BDA" w:rsidRDefault="006035D5" w:rsidP="006035D5">
      <w:pPr>
        <w:pStyle w:val="Tekstpodstawowy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OBWIESZCZENIE</w:t>
      </w:r>
    </w:p>
    <w:p w14:paraId="151C3B52" w14:textId="77777777" w:rsidR="006035D5" w:rsidRPr="007A6135" w:rsidRDefault="006035D5" w:rsidP="006035D5">
      <w:pPr>
        <w:pStyle w:val="Tekstpodstawowy"/>
        <w:rPr>
          <w:rFonts w:ascii="Arial" w:hAnsi="Arial" w:cs="Arial"/>
          <w:szCs w:val="24"/>
        </w:rPr>
      </w:pPr>
    </w:p>
    <w:p w14:paraId="771C69DD" w14:textId="2406C2A8" w:rsidR="006035D5" w:rsidRPr="000B3800" w:rsidRDefault="006035D5" w:rsidP="006035D5">
      <w:pPr>
        <w:pStyle w:val="Tekstpodstawowy"/>
        <w:ind w:firstLine="708"/>
        <w:rPr>
          <w:rFonts w:ascii="Arial" w:hAnsi="Arial" w:cs="Arial"/>
          <w:szCs w:val="24"/>
        </w:rPr>
      </w:pPr>
      <w:r w:rsidRPr="000B3800">
        <w:rPr>
          <w:rFonts w:ascii="Arial" w:hAnsi="Arial" w:cs="Arial"/>
          <w:szCs w:val="24"/>
        </w:rPr>
        <w:t>Działając na podstawie art.49 ustawy Kodeks postępowania administracyjnego (Dz.U.2021.735, ze zm.– zwanej dalej KPA) oraz art.161 ust.1</w:t>
      </w:r>
      <w:r w:rsidR="00BE3B7E" w:rsidRPr="000B3800">
        <w:rPr>
          <w:rFonts w:ascii="Arial" w:hAnsi="Arial" w:cs="Arial"/>
          <w:szCs w:val="24"/>
        </w:rPr>
        <w:t xml:space="preserve"> </w:t>
      </w:r>
      <w:r w:rsidRPr="000B3800">
        <w:rPr>
          <w:rFonts w:ascii="Arial" w:hAnsi="Arial" w:cs="Arial"/>
          <w:szCs w:val="24"/>
        </w:rPr>
        <w:t xml:space="preserve">w związku z art.80 ust.3 oraz art.41 ust.3 - ustawy Prawo geologiczne i górnicze (Dz.U.2022.1072 – zwany dalej PGG) </w:t>
      </w:r>
    </w:p>
    <w:p w14:paraId="18164284" w14:textId="77777777" w:rsidR="006035D5" w:rsidRPr="000B3800" w:rsidRDefault="006035D5" w:rsidP="006035D5">
      <w:pPr>
        <w:pStyle w:val="Tekstpodstawowy"/>
        <w:rPr>
          <w:rFonts w:ascii="Arial" w:hAnsi="Arial" w:cs="Arial"/>
          <w:szCs w:val="24"/>
        </w:rPr>
      </w:pPr>
    </w:p>
    <w:p w14:paraId="290285EA" w14:textId="77777777" w:rsidR="006035D5" w:rsidRPr="000B3800" w:rsidRDefault="006035D5" w:rsidP="006035D5">
      <w:pPr>
        <w:pStyle w:val="Tekstpodstawowy"/>
        <w:jc w:val="center"/>
        <w:rPr>
          <w:rFonts w:ascii="Arial" w:hAnsi="Arial" w:cs="Arial"/>
          <w:b/>
          <w:szCs w:val="24"/>
        </w:rPr>
      </w:pPr>
      <w:r w:rsidRPr="000B3800">
        <w:rPr>
          <w:rFonts w:ascii="Arial" w:hAnsi="Arial" w:cs="Arial"/>
          <w:b/>
          <w:szCs w:val="24"/>
        </w:rPr>
        <w:t>zawiadamiam, że:</w:t>
      </w:r>
    </w:p>
    <w:p w14:paraId="590BCD33" w14:textId="77777777" w:rsidR="00045222" w:rsidRPr="006E023C" w:rsidRDefault="00045222" w:rsidP="00045222">
      <w:pPr>
        <w:pStyle w:val="Tekstpodstawowy"/>
        <w:rPr>
          <w:rFonts w:ascii="Arial" w:hAnsi="Arial" w:cs="Arial"/>
          <w:b/>
          <w:szCs w:val="24"/>
        </w:rPr>
      </w:pPr>
    </w:p>
    <w:p w14:paraId="34CBF0B3" w14:textId="77777777" w:rsidR="00045222" w:rsidRPr="006C17EC" w:rsidRDefault="00045222" w:rsidP="00045222">
      <w:pPr>
        <w:numPr>
          <w:ilvl w:val="0"/>
          <w:numId w:val="5"/>
        </w:numPr>
        <w:ind w:left="0" w:hanging="284"/>
        <w:jc w:val="both"/>
        <w:rPr>
          <w:b/>
          <w:bCs/>
          <w:i/>
        </w:rPr>
      </w:pPr>
      <w:r w:rsidRPr="00685946">
        <w:rPr>
          <w:rFonts w:ascii="Arial" w:hAnsi="Arial" w:cs="Arial"/>
        </w:rPr>
        <w:t xml:space="preserve">Z wniosku Pana </w:t>
      </w:r>
      <w:r>
        <w:rPr>
          <w:rFonts w:ascii="Arial" w:hAnsi="Arial" w:cs="Arial"/>
        </w:rPr>
        <w:t xml:space="preserve">Wiesława Sowy </w:t>
      </w:r>
      <w:r w:rsidRPr="00685946">
        <w:rPr>
          <w:rFonts w:ascii="Arial" w:hAnsi="Arial" w:cs="Arial"/>
        </w:rPr>
        <w:t xml:space="preserve">(Pełnomocnika), reprezentującego Generalnego Dyrektora Dróg Krajowych i Autostrad zostało wszczęte postępowanie administracyjne w sprawie zatwierdzenia </w:t>
      </w:r>
      <w:r w:rsidRPr="00636245">
        <w:rPr>
          <w:b/>
          <w:i/>
        </w:rPr>
        <w:t>„P</w:t>
      </w:r>
      <w:r w:rsidRPr="00636245">
        <w:rPr>
          <w:b/>
          <w:bCs/>
          <w:i/>
        </w:rPr>
        <w:t xml:space="preserve">rojektu </w:t>
      </w:r>
      <w:r w:rsidRPr="001A2BAE">
        <w:rPr>
          <w:b/>
          <w:bCs/>
          <w:i/>
        </w:rPr>
        <w:t>robót geologicznych dla budowy obwodnicy Nowej Dęby</w:t>
      </w:r>
      <w:r>
        <w:rPr>
          <w:b/>
          <w:bCs/>
          <w:i/>
        </w:rPr>
        <w:t xml:space="preserve"> </w:t>
      </w:r>
      <w:r w:rsidRPr="001A2BAE">
        <w:rPr>
          <w:b/>
          <w:bCs/>
          <w:i/>
        </w:rPr>
        <w:t>w ciągu drogi krajowej DK9”</w:t>
      </w:r>
      <w:r>
        <w:rPr>
          <w:i/>
        </w:rPr>
        <w:t xml:space="preserve"> </w:t>
      </w:r>
      <w:r w:rsidRPr="006C17EC">
        <w:rPr>
          <w:i/>
        </w:rPr>
        <w:t>(gm. Nowa Dęba,</w:t>
      </w:r>
      <w:r>
        <w:rPr>
          <w:i/>
        </w:rPr>
        <w:t xml:space="preserve"> </w:t>
      </w:r>
      <w:r w:rsidRPr="006C17EC">
        <w:rPr>
          <w:i/>
        </w:rPr>
        <w:t>gm. Baranów Sandomierski – pow. tarnobrzeski;</w:t>
      </w:r>
      <w:r>
        <w:rPr>
          <w:i/>
        </w:rPr>
        <w:t xml:space="preserve"> </w:t>
      </w:r>
      <w:r w:rsidRPr="006C17EC">
        <w:rPr>
          <w:i/>
        </w:rPr>
        <w:t xml:space="preserve">gm. Majdan Królewski – pow. kolbuszowski) </w:t>
      </w:r>
      <w:r w:rsidRPr="006C17EC">
        <w:rPr>
          <w:rFonts w:ascii="Arial" w:hAnsi="Arial" w:cs="Arial"/>
        </w:rPr>
        <w:t>– zwanego dalej Projektem.</w:t>
      </w:r>
    </w:p>
    <w:p w14:paraId="0EDDCE55" w14:textId="77777777" w:rsidR="00045222" w:rsidRPr="00F1113F" w:rsidRDefault="00045222" w:rsidP="00045222">
      <w:pPr>
        <w:pStyle w:val="Tekstpodstawowy"/>
        <w:rPr>
          <w:rFonts w:ascii="Arial" w:hAnsi="Arial" w:cs="Arial"/>
          <w:sz w:val="16"/>
          <w:szCs w:val="16"/>
        </w:rPr>
      </w:pPr>
    </w:p>
    <w:p w14:paraId="6E415B68" w14:textId="7A66F5B4" w:rsidR="00045222" w:rsidRPr="003262FF" w:rsidRDefault="00045222" w:rsidP="00045222">
      <w:pPr>
        <w:numPr>
          <w:ilvl w:val="0"/>
          <w:numId w:val="5"/>
        </w:numPr>
        <w:tabs>
          <w:tab w:val="num" w:pos="0"/>
        </w:tabs>
        <w:overflowPunct w:val="0"/>
        <w:autoSpaceDE w:val="0"/>
        <w:autoSpaceDN w:val="0"/>
        <w:adjustRightInd w:val="0"/>
        <w:ind w:left="0" w:hanging="284"/>
        <w:jc w:val="both"/>
        <w:textAlignment w:val="baseline"/>
        <w:rPr>
          <w:rFonts w:ascii="Arial" w:eastAsia="MS Mincho" w:hAnsi="Arial" w:cs="Arial"/>
        </w:rPr>
      </w:pPr>
      <w:r w:rsidRPr="00EA1857">
        <w:rPr>
          <w:rFonts w:ascii="Arial" w:eastAsia="MS Mincho" w:hAnsi="Arial" w:cs="Arial"/>
        </w:rPr>
        <w:t xml:space="preserve">Celem projektowanych robót </w:t>
      </w:r>
      <w:r w:rsidRPr="003F1A3E">
        <w:rPr>
          <w:rFonts w:ascii="Arial" w:eastAsia="MS Mincho" w:hAnsi="Arial" w:cs="Arial"/>
        </w:rPr>
        <w:t xml:space="preserve">geologicznych </w:t>
      </w:r>
      <w:r w:rsidRPr="00F214A8">
        <w:rPr>
          <w:rFonts w:ascii="Arial" w:eastAsia="MS Mincho" w:hAnsi="Arial" w:cs="Arial"/>
        </w:rPr>
        <w:t>jest rozpoznanie budowy geologicznej</w:t>
      </w:r>
      <w:r w:rsidR="00ED7166">
        <w:rPr>
          <w:rFonts w:ascii="Arial" w:eastAsia="MS Mincho" w:hAnsi="Arial" w:cs="Arial"/>
        </w:rPr>
        <w:t xml:space="preserve"> </w:t>
      </w:r>
      <w:r w:rsidRPr="00F214A8">
        <w:rPr>
          <w:rFonts w:ascii="Arial" w:eastAsia="MS Mincho" w:hAnsi="Arial" w:cs="Arial"/>
        </w:rPr>
        <w:t xml:space="preserve">i warunków hydrogeologicznych, obejmujących cztery </w:t>
      </w:r>
      <w:r>
        <w:rPr>
          <w:rFonts w:ascii="Arial" w:eastAsia="MS Mincho" w:hAnsi="Arial" w:cs="Arial"/>
        </w:rPr>
        <w:t xml:space="preserve">proponowane </w:t>
      </w:r>
      <w:r w:rsidRPr="00F214A8">
        <w:rPr>
          <w:rFonts w:ascii="Arial" w:eastAsia="MS Mincho" w:hAnsi="Arial" w:cs="Arial"/>
        </w:rPr>
        <w:t>warianty</w:t>
      </w:r>
      <w:r>
        <w:rPr>
          <w:rFonts w:ascii="Arial" w:eastAsia="MS Mincho" w:hAnsi="Arial" w:cs="Arial"/>
        </w:rPr>
        <w:t xml:space="preserve"> </w:t>
      </w:r>
      <w:r w:rsidRPr="00F214A8">
        <w:rPr>
          <w:rFonts w:ascii="Arial" w:eastAsia="MS Mincho" w:hAnsi="Arial" w:cs="Arial"/>
        </w:rPr>
        <w:t xml:space="preserve"> obwodnicy </w:t>
      </w:r>
      <w:r>
        <w:rPr>
          <w:rFonts w:ascii="Arial" w:eastAsia="MS Mincho" w:hAnsi="Arial" w:cs="Arial"/>
        </w:rPr>
        <w:t>Nowej Dęby</w:t>
      </w:r>
      <w:r w:rsidRPr="00F214A8">
        <w:rPr>
          <w:rFonts w:ascii="Arial" w:eastAsia="MS Mincho" w:hAnsi="Arial" w:cs="Arial"/>
        </w:rPr>
        <w:t xml:space="preserve">. </w:t>
      </w:r>
      <w:r w:rsidRPr="00F214A8">
        <w:rPr>
          <w:rFonts w:ascii="Arial" w:hAnsi="Arial" w:cs="Arial"/>
        </w:rPr>
        <w:t>Wyniki robót geologicznych zostaną</w:t>
      </w:r>
      <w:r w:rsidRPr="003262FF">
        <w:rPr>
          <w:rFonts w:ascii="Arial" w:hAnsi="Arial" w:cs="Arial"/>
        </w:rPr>
        <w:t xml:space="preserve"> przedstawione</w:t>
      </w:r>
      <w:r w:rsidR="00ED7166">
        <w:rPr>
          <w:rFonts w:ascii="Arial" w:hAnsi="Arial" w:cs="Arial"/>
        </w:rPr>
        <w:t xml:space="preserve"> </w:t>
      </w:r>
      <w:r w:rsidRPr="003262FF">
        <w:rPr>
          <w:rFonts w:ascii="Arial" w:hAnsi="Arial" w:cs="Arial"/>
        </w:rPr>
        <w:t xml:space="preserve">w Dokumentacji </w:t>
      </w:r>
      <w:r w:rsidRPr="003262FF">
        <w:rPr>
          <w:rFonts w:ascii="Arial" w:eastAsia="MS Mincho" w:hAnsi="Arial" w:cs="Arial"/>
        </w:rPr>
        <w:t>warunk</w:t>
      </w:r>
      <w:r>
        <w:rPr>
          <w:rFonts w:ascii="Arial" w:eastAsia="MS Mincho" w:hAnsi="Arial" w:cs="Arial"/>
        </w:rPr>
        <w:t>ów</w:t>
      </w:r>
      <w:r w:rsidRPr="003262FF">
        <w:rPr>
          <w:rFonts w:ascii="Arial" w:eastAsia="MS Mincho" w:hAnsi="Arial" w:cs="Arial"/>
        </w:rPr>
        <w:t xml:space="preserve"> </w:t>
      </w:r>
      <w:r>
        <w:rPr>
          <w:rFonts w:ascii="Arial" w:eastAsia="MS Mincho" w:hAnsi="Arial" w:cs="Arial"/>
        </w:rPr>
        <w:t>hydrogeologicznych</w:t>
      </w:r>
      <w:r w:rsidRPr="003262FF">
        <w:rPr>
          <w:rFonts w:ascii="Arial" w:hAnsi="Arial" w:cs="Arial"/>
        </w:rPr>
        <w:t xml:space="preserve"> (art.</w:t>
      </w:r>
      <w:r>
        <w:rPr>
          <w:rFonts w:ascii="Arial" w:hAnsi="Arial" w:cs="Arial"/>
        </w:rPr>
        <w:t>90 ust.1 pkt 2d</w:t>
      </w:r>
      <w:r w:rsidRPr="003262FF">
        <w:rPr>
          <w:rFonts w:ascii="Arial" w:hAnsi="Arial" w:cs="Arial"/>
        </w:rPr>
        <w:t xml:space="preserve"> PGG).</w:t>
      </w:r>
    </w:p>
    <w:p w14:paraId="5C5C9E63" w14:textId="77777777" w:rsidR="00045222" w:rsidRPr="00F1113F" w:rsidRDefault="00045222" w:rsidP="00045222">
      <w:pPr>
        <w:pStyle w:val="Tekstpodstawowy"/>
        <w:rPr>
          <w:rFonts w:ascii="Arial" w:hAnsi="Arial" w:cs="Arial"/>
          <w:sz w:val="16"/>
          <w:szCs w:val="16"/>
        </w:rPr>
      </w:pPr>
    </w:p>
    <w:p w14:paraId="683534AC" w14:textId="77777777" w:rsidR="00045222" w:rsidRDefault="00045222" w:rsidP="00045222">
      <w:pPr>
        <w:pStyle w:val="Tekstpodstawowy"/>
        <w:numPr>
          <w:ilvl w:val="0"/>
          <w:numId w:val="5"/>
        </w:numPr>
        <w:overflowPunct w:val="0"/>
        <w:autoSpaceDE w:val="0"/>
        <w:autoSpaceDN w:val="0"/>
        <w:adjustRightInd w:val="0"/>
        <w:ind w:left="0" w:hanging="284"/>
        <w:textAlignment w:val="baseline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7A6135">
        <w:rPr>
          <w:rFonts w:ascii="Arial" w:hAnsi="Arial" w:cs="Arial"/>
          <w:szCs w:val="24"/>
        </w:rPr>
        <w:t xml:space="preserve">Zgodnie z art.80 ust.3 </w:t>
      </w:r>
      <w:r>
        <w:rPr>
          <w:rFonts w:ascii="Arial" w:hAnsi="Arial" w:cs="Arial"/>
          <w:szCs w:val="24"/>
        </w:rPr>
        <w:t>PGG</w:t>
      </w:r>
      <w:r w:rsidRPr="007A6135">
        <w:rPr>
          <w:rFonts w:ascii="Arial" w:hAnsi="Arial" w:cs="Arial"/>
          <w:szCs w:val="24"/>
        </w:rPr>
        <w:t xml:space="preserve"> za Strony postępowania uznano właścicieli (użytkowników wieczystych) nieruchomości gruntowych, na których zaprojektowan</w:t>
      </w:r>
      <w:r>
        <w:rPr>
          <w:rFonts w:ascii="Arial" w:hAnsi="Arial" w:cs="Arial"/>
          <w:szCs w:val="24"/>
        </w:rPr>
        <w:t xml:space="preserve">o </w:t>
      </w:r>
      <w:r w:rsidRPr="007A6135">
        <w:rPr>
          <w:rFonts w:ascii="Arial" w:hAnsi="Arial" w:cs="Arial"/>
          <w:szCs w:val="24"/>
        </w:rPr>
        <w:t>roboty geologiczne. Wykaz numerów ewidenc</w:t>
      </w:r>
      <w:r>
        <w:rPr>
          <w:rFonts w:ascii="Arial" w:hAnsi="Arial" w:cs="Arial"/>
          <w:szCs w:val="24"/>
        </w:rPr>
        <w:t xml:space="preserve">yjnych </w:t>
      </w:r>
      <w:r w:rsidRPr="007A6135">
        <w:rPr>
          <w:rFonts w:ascii="Arial" w:hAnsi="Arial" w:cs="Arial"/>
          <w:szCs w:val="24"/>
        </w:rPr>
        <w:t xml:space="preserve">działek </w:t>
      </w:r>
      <w:r>
        <w:rPr>
          <w:rFonts w:ascii="Arial" w:hAnsi="Arial" w:cs="Arial"/>
          <w:szCs w:val="24"/>
        </w:rPr>
        <w:t xml:space="preserve">na </w:t>
      </w:r>
      <w:r w:rsidRPr="007A6135">
        <w:rPr>
          <w:rFonts w:ascii="Arial" w:hAnsi="Arial" w:cs="Arial"/>
          <w:szCs w:val="24"/>
        </w:rPr>
        <w:t xml:space="preserve">których </w:t>
      </w:r>
      <w:r>
        <w:rPr>
          <w:rFonts w:ascii="Arial" w:hAnsi="Arial" w:cs="Arial"/>
          <w:szCs w:val="24"/>
        </w:rPr>
        <w:t xml:space="preserve">projektowane jest </w:t>
      </w:r>
      <w:r w:rsidRPr="007A6135">
        <w:rPr>
          <w:rFonts w:ascii="Arial" w:hAnsi="Arial" w:cs="Arial"/>
          <w:szCs w:val="24"/>
        </w:rPr>
        <w:t>wykonywan</w:t>
      </w:r>
      <w:r>
        <w:rPr>
          <w:rFonts w:ascii="Arial" w:hAnsi="Arial" w:cs="Arial"/>
          <w:szCs w:val="24"/>
        </w:rPr>
        <w:t>i</w:t>
      </w:r>
      <w:r w:rsidRPr="007A6135">
        <w:rPr>
          <w:rFonts w:ascii="Arial" w:hAnsi="Arial" w:cs="Arial"/>
          <w:szCs w:val="24"/>
        </w:rPr>
        <w:t xml:space="preserve">e </w:t>
      </w:r>
      <w:r>
        <w:rPr>
          <w:rFonts w:ascii="Arial" w:hAnsi="Arial" w:cs="Arial"/>
          <w:szCs w:val="24"/>
        </w:rPr>
        <w:t>robót</w:t>
      </w:r>
      <w:r w:rsidRPr="007A6135">
        <w:rPr>
          <w:rFonts w:ascii="Arial" w:hAnsi="Arial" w:cs="Arial"/>
          <w:szCs w:val="24"/>
        </w:rPr>
        <w:t xml:space="preserve"> geologiczn</w:t>
      </w:r>
      <w:r>
        <w:rPr>
          <w:rFonts w:ascii="Arial" w:hAnsi="Arial" w:cs="Arial"/>
          <w:szCs w:val="24"/>
        </w:rPr>
        <w:t>ych, zawiera Tabela 33 (na str.65) Projektu</w:t>
      </w:r>
      <w:r w:rsidRPr="007A613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(</w:t>
      </w:r>
      <w:r w:rsidRPr="007A6135">
        <w:rPr>
          <w:rFonts w:ascii="Arial" w:hAnsi="Arial" w:cs="Arial"/>
          <w:szCs w:val="24"/>
        </w:rPr>
        <w:t>do wglądu</w:t>
      </w:r>
      <w:r>
        <w:rPr>
          <w:rFonts w:ascii="Arial" w:hAnsi="Arial" w:cs="Arial"/>
          <w:szCs w:val="24"/>
        </w:rPr>
        <w:t xml:space="preserve"> </w:t>
      </w:r>
      <w:r w:rsidRPr="007A6135">
        <w:rPr>
          <w:rFonts w:ascii="Arial" w:hAnsi="Arial" w:cs="Arial"/>
          <w:szCs w:val="24"/>
        </w:rPr>
        <w:t>w siedzibie obwieszczającego</w:t>
      </w:r>
      <w:r>
        <w:rPr>
          <w:rFonts w:ascii="Arial" w:hAnsi="Arial" w:cs="Arial"/>
          <w:szCs w:val="24"/>
        </w:rPr>
        <w:t>)</w:t>
      </w:r>
      <w:r w:rsidRPr="007A6135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2716F0">
        <w:rPr>
          <w:rFonts w:ascii="Arial" w:hAnsi="Arial" w:cs="Arial"/>
          <w:szCs w:val="24"/>
        </w:rPr>
        <w:t>Zgodnie z art.41 ust.2 PGG</w:t>
      </w:r>
      <w:r>
        <w:rPr>
          <w:rFonts w:ascii="Arial" w:hAnsi="Arial" w:cs="Arial"/>
          <w:szCs w:val="24"/>
        </w:rPr>
        <w:t>, S</w:t>
      </w:r>
      <w:r w:rsidRPr="002716F0">
        <w:rPr>
          <w:rFonts w:ascii="Arial" w:hAnsi="Arial" w:cs="Arial"/>
          <w:szCs w:val="24"/>
        </w:rPr>
        <w:t xml:space="preserve">tronami postępowania nie są właściciele (użytkownicy wieczyści) nieruchomości znajdujących się poza </w:t>
      </w:r>
      <w:r>
        <w:rPr>
          <w:rFonts w:ascii="Arial" w:hAnsi="Arial" w:cs="Arial"/>
          <w:szCs w:val="24"/>
        </w:rPr>
        <w:t>terenem (działką)</w:t>
      </w:r>
      <w:r w:rsidRPr="002716F0">
        <w:rPr>
          <w:rFonts w:ascii="Arial" w:hAnsi="Arial" w:cs="Arial"/>
          <w:szCs w:val="24"/>
        </w:rPr>
        <w:t xml:space="preserve"> wykonywania robót geologicznych.</w:t>
      </w:r>
    </w:p>
    <w:p w14:paraId="5C329C39" w14:textId="77777777" w:rsidR="00045222" w:rsidRPr="00D6128D" w:rsidRDefault="00045222" w:rsidP="00045222">
      <w:pPr>
        <w:pStyle w:val="Tekstpodstawowy"/>
        <w:rPr>
          <w:rFonts w:ascii="Arial" w:hAnsi="Arial" w:cs="Arial"/>
          <w:sz w:val="16"/>
          <w:szCs w:val="16"/>
        </w:rPr>
      </w:pPr>
    </w:p>
    <w:p w14:paraId="1CA02C92" w14:textId="77777777" w:rsidR="00045222" w:rsidRPr="00F26DC5" w:rsidRDefault="00045222" w:rsidP="009E0794">
      <w:pPr>
        <w:pStyle w:val="BodyText2"/>
        <w:numPr>
          <w:ilvl w:val="0"/>
          <w:numId w:val="5"/>
        </w:numPr>
        <w:ind w:left="0" w:hanging="426"/>
        <w:rPr>
          <w:rFonts w:eastAsia="MS Mincho" w:cs="Arial"/>
        </w:rPr>
      </w:pPr>
      <w:r>
        <w:rPr>
          <w:rFonts w:cs="Arial"/>
          <w:szCs w:val="24"/>
        </w:rPr>
        <w:t>Działając, jako</w:t>
      </w:r>
      <w:r w:rsidRPr="00F1113F">
        <w:rPr>
          <w:rFonts w:cs="Arial"/>
          <w:szCs w:val="24"/>
        </w:rPr>
        <w:t xml:space="preserve"> Organ administracji geologicznej I instancji (- zwany dalej Organem),</w:t>
      </w:r>
    </w:p>
    <w:p w14:paraId="47DAAC2A" w14:textId="5B944D3A" w:rsidR="00045222" w:rsidRPr="00F1113F" w:rsidRDefault="00045222" w:rsidP="00045222">
      <w:pPr>
        <w:pStyle w:val="BodyText2"/>
        <w:ind w:firstLine="0"/>
        <w:rPr>
          <w:rFonts w:cs="Arial"/>
          <w:szCs w:val="24"/>
        </w:rPr>
      </w:pPr>
      <w:r w:rsidRPr="00F1113F">
        <w:rPr>
          <w:rFonts w:cs="Arial"/>
          <w:szCs w:val="24"/>
        </w:rPr>
        <w:t>zgodnie z art.80 ust.5 PGG, wystąpiłem o</w:t>
      </w:r>
      <w:r>
        <w:rPr>
          <w:rFonts w:cs="Arial"/>
          <w:szCs w:val="24"/>
        </w:rPr>
        <w:t xml:space="preserve"> </w:t>
      </w:r>
      <w:r w:rsidRPr="00705C8C">
        <w:rPr>
          <w:rFonts w:cs="Arial"/>
          <w:szCs w:val="24"/>
        </w:rPr>
        <w:t>opinie do</w:t>
      </w:r>
      <w:r>
        <w:rPr>
          <w:rFonts w:cs="Arial"/>
          <w:szCs w:val="24"/>
        </w:rPr>
        <w:t xml:space="preserve">: </w:t>
      </w:r>
      <w:r w:rsidRPr="001A2BAE">
        <w:rPr>
          <w:rStyle w:val="Pogrubienie"/>
          <w:rFonts w:cs="Arial"/>
          <w:b w:val="0"/>
          <w:color w:val="000000"/>
          <w:szCs w:val="24"/>
        </w:rPr>
        <w:t>Burmistrz</w:t>
      </w:r>
      <w:r>
        <w:rPr>
          <w:rStyle w:val="Pogrubienie"/>
          <w:rFonts w:cs="Arial"/>
          <w:b w:val="0"/>
          <w:color w:val="000000"/>
          <w:szCs w:val="24"/>
        </w:rPr>
        <w:t>a</w:t>
      </w:r>
      <w:r w:rsidRPr="001A2BAE">
        <w:rPr>
          <w:rStyle w:val="Pogrubienie"/>
          <w:rFonts w:cs="Arial"/>
          <w:b w:val="0"/>
          <w:color w:val="000000"/>
          <w:szCs w:val="24"/>
        </w:rPr>
        <w:t xml:space="preserve"> Miasta i Gminy</w:t>
      </w:r>
      <w:r w:rsidRPr="001A2BAE">
        <w:rPr>
          <w:rFonts w:cs="Arial"/>
          <w:szCs w:val="24"/>
        </w:rPr>
        <w:t xml:space="preserve"> Nowa Dęba</w:t>
      </w:r>
      <w:r>
        <w:rPr>
          <w:rFonts w:cs="Arial"/>
          <w:szCs w:val="24"/>
        </w:rPr>
        <w:t xml:space="preserve">, </w:t>
      </w:r>
      <w:r w:rsidRPr="001A2BAE">
        <w:rPr>
          <w:rFonts w:cs="Arial"/>
          <w:szCs w:val="24"/>
        </w:rPr>
        <w:t>Burmistr</w:t>
      </w:r>
      <w:r>
        <w:rPr>
          <w:rFonts w:cs="Arial"/>
          <w:szCs w:val="24"/>
        </w:rPr>
        <w:t>za</w:t>
      </w:r>
      <w:r w:rsidRPr="001A2BAE">
        <w:rPr>
          <w:rFonts w:cs="Arial"/>
          <w:szCs w:val="24"/>
        </w:rPr>
        <w:t xml:space="preserve"> Miasta i Gminy Baranów Sandomierski</w:t>
      </w:r>
      <w:r>
        <w:rPr>
          <w:rFonts w:cs="Arial"/>
          <w:szCs w:val="24"/>
        </w:rPr>
        <w:t xml:space="preserve"> oraz Wójta </w:t>
      </w:r>
      <w:r w:rsidRPr="001A2BAE">
        <w:rPr>
          <w:rFonts w:cs="Arial"/>
          <w:szCs w:val="24"/>
        </w:rPr>
        <w:t>Gminy Majdan Królewski</w:t>
      </w:r>
      <w:r w:rsidRPr="00705C8C">
        <w:rPr>
          <w:rFonts w:cs="Arial"/>
          <w:szCs w:val="24"/>
        </w:rPr>
        <w:t>.</w:t>
      </w:r>
      <w:r w:rsidRPr="00F1113F">
        <w:rPr>
          <w:rFonts w:cs="Arial"/>
          <w:color w:val="FF0000"/>
          <w:szCs w:val="24"/>
        </w:rPr>
        <w:t xml:space="preserve"> </w:t>
      </w:r>
      <w:r w:rsidRPr="00F1113F">
        <w:rPr>
          <w:rFonts w:cs="Arial"/>
          <w:szCs w:val="24"/>
        </w:rPr>
        <w:t>Zgodnie z art.9 PGG wyrażenie opinii powinno nastąpić</w:t>
      </w:r>
      <w:r w:rsidR="00ED7166">
        <w:rPr>
          <w:rFonts w:cs="Arial"/>
          <w:szCs w:val="24"/>
        </w:rPr>
        <w:t xml:space="preserve"> </w:t>
      </w:r>
      <w:r w:rsidRPr="00F1113F">
        <w:rPr>
          <w:rFonts w:cs="Arial"/>
          <w:szCs w:val="24"/>
        </w:rPr>
        <w:t>w terminie 14 dni</w:t>
      </w:r>
      <w:r w:rsidRPr="00F1113F">
        <w:rPr>
          <w:rFonts w:cs="Arial"/>
          <w:b/>
          <w:szCs w:val="24"/>
        </w:rPr>
        <w:t xml:space="preserve"> </w:t>
      </w:r>
      <w:r w:rsidRPr="00F1113F">
        <w:rPr>
          <w:rFonts w:cs="Arial"/>
          <w:szCs w:val="24"/>
        </w:rPr>
        <w:t xml:space="preserve">od dnia doręczenia </w:t>
      </w:r>
      <w:r>
        <w:rPr>
          <w:rFonts w:cs="Arial"/>
          <w:szCs w:val="24"/>
        </w:rPr>
        <w:t xml:space="preserve">przez Organ </w:t>
      </w:r>
      <w:r w:rsidRPr="00F1113F">
        <w:rPr>
          <w:rFonts w:cs="Arial"/>
          <w:szCs w:val="24"/>
        </w:rPr>
        <w:t>projektu rozstrzygnięcia (decyzji zatwierdzającej P</w:t>
      </w:r>
      <w:bookmarkStart w:id="0" w:name="_GoBack"/>
      <w:bookmarkEnd w:id="0"/>
      <w:r w:rsidRPr="00F1113F">
        <w:rPr>
          <w:rFonts w:cs="Arial"/>
          <w:szCs w:val="24"/>
        </w:rPr>
        <w:t>rojekt – zwanej dalej Decyzją). Jeżeli organ opiniujący nie zajmie stanowiska w tym terminie, wówczas zgodnie z art.9 ust.2 PGG uważa się,</w:t>
      </w:r>
      <w:r>
        <w:rPr>
          <w:rFonts w:cs="Arial"/>
          <w:szCs w:val="24"/>
        </w:rPr>
        <w:t xml:space="preserve"> </w:t>
      </w:r>
      <w:r w:rsidRPr="00F1113F">
        <w:rPr>
          <w:rFonts w:cs="Arial"/>
          <w:szCs w:val="24"/>
        </w:rPr>
        <w:t>że aprobuje przedłożony przy wystąpieniu projekt Decyzji.</w:t>
      </w:r>
    </w:p>
    <w:p w14:paraId="2B0B99E8" w14:textId="77777777" w:rsidR="00045222" w:rsidRDefault="00045222" w:rsidP="00045222">
      <w:pPr>
        <w:pStyle w:val="Tekstpodstawowy"/>
        <w:rPr>
          <w:rFonts w:ascii="Arial" w:hAnsi="Arial" w:cs="Arial"/>
          <w:szCs w:val="24"/>
        </w:rPr>
      </w:pPr>
    </w:p>
    <w:p w14:paraId="771C1A2B" w14:textId="59B6D2D1" w:rsidR="00045222" w:rsidRPr="007A6135" w:rsidRDefault="00045222" w:rsidP="00045222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ind w:left="0" w:hanging="426"/>
        <w:textAlignment w:val="baseline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Pr="007A6135">
        <w:rPr>
          <w:rFonts w:ascii="Arial" w:hAnsi="Arial" w:cs="Arial"/>
          <w:szCs w:val="24"/>
        </w:rPr>
        <w:t>godnie z art.</w:t>
      </w:r>
      <w:r w:rsidRPr="00C82BBA">
        <w:rPr>
          <w:rFonts w:ascii="Arial" w:hAnsi="Arial" w:cs="Arial"/>
          <w:szCs w:val="24"/>
        </w:rPr>
        <w:t xml:space="preserve"> 41 ust.3 PGG</w:t>
      </w:r>
      <w:r>
        <w:rPr>
          <w:rFonts w:ascii="Arial" w:hAnsi="Arial" w:cs="Arial"/>
          <w:szCs w:val="24"/>
        </w:rPr>
        <w:t>,</w:t>
      </w:r>
      <w:r w:rsidRPr="007A6135">
        <w:rPr>
          <w:rFonts w:ascii="Arial" w:hAnsi="Arial" w:cs="Arial"/>
          <w:szCs w:val="24"/>
        </w:rPr>
        <w:t xml:space="preserve"> zawiadamiam niniejszym </w:t>
      </w:r>
      <w:r>
        <w:rPr>
          <w:rFonts w:ascii="Arial" w:hAnsi="Arial" w:cs="Arial"/>
          <w:szCs w:val="24"/>
        </w:rPr>
        <w:t>S</w:t>
      </w:r>
      <w:r w:rsidRPr="007A6135">
        <w:rPr>
          <w:rFonts w:ascii="Arial" w:hAnsi="Arial" w:cs="Arial"/>
          <w:szCs w:val="24"/>
        </w:rPr>
        <w:t xml:space="preserve">trony postępowania administracyjnego o możliwości zapoznania się z </w:t>
      </w:r>
      <w:r w:rsidRPr="00CB770A">
        <w:rPr>
          <w:rFonts w:ascii="Arial" w:hAnsi="Arial" w:cs="Arial"/>
          <w:szCs w:val="24"/>
        </w:rPr>
        <w:t>Projekt</w:t>
      </w:r>
      <w:r>
        <w:rPr>
          <w:rFonts w:ascii="Arial" w:hAnsi="Arial" w:cs="Arial"/>
          <w:szCs w:val="24"/>
        </w:rPr>
        <w:t>em</w:t>
      </w:r>
      <w:r w:rsidRPr="00CB770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oraz Decyzją, </w:t>
      </w:r>
      <w:r w:rsidRPr="007A6135">
        <w:rPr>
          <w:rFonts w:ascii="Arial" w:hAnsi="Arial" w:cs="Arial"/>
          <w:szCs w:val="24"/>
        </w:rPr>
        <w:t>wypowiedzenia się</w:t>
      </w:r>
      <w:r>
        <w:rPr>
          <w:rFonts w:ascii="Arial" w:hAnsi="Arial" w:cs="Arial"/>
          <w:szCs w:val="24"/>
        </w:rPr>
        <w:t xml:space="preserve">, </w:t>
      </w:r>
      <w:r w:rsidRPr="005D31F8">
        <w:rPr>
          <w:rFonts w:ascii="Arial" w:hAnsi="Arial" w:cs="Arial"/>
          <w:szCs w:val="24"/>
        </w:rPr>
        <w:t>zgłaszania uzasadnionych interesem prawnym żądań</w:t>
      </w:r>
      <w:r w:rsidR="00ED7166">
        <w:rPr>
          <w:rFonts w:ascii="Arial" w:hAnsi="Arial" w:cs="Arial"/>
          <w:szCs w:val="24"/>
        </w:rPr>
        <w:t xml:space="preserve"> </w:t>
      </w:r>
      <w:r w:rsidRPr="005D31F8">
        <w:rPr>
          <w:rFonts w:ascii="Arial" w:hAnsi="Arial" w:cs="Arial"/>
          <w:szCs w:val="24"/>
        </w:rPr>
        <w:t xml:space="preserve">i wniosków mogących mieć znaczenie </w:t>
      </w:r>
      <w:r>
        <w:rPr>
          <w:rFonts w:ascii="Arial" w:hAnsi="Arial" w:cs="Arial"/>
          <w:szCs w:val="24"/>
        </w:rPr>
        <w:t>dla rozstrzygnięcia</w:t>
      </w:r>
      <w:r w:rsidRPr="002716F0">
        <w:rPr>
          <w:rFonts w:ascii="Arial" w:hAnsi="Arial" w:cs="Arial"/>
          <w:szCs w:val="24"/>
        </w:rPr>
        <w:t xml:space="preserve"> spraw</w:t>
      </w:r>
      <w:r>
        <w:rPr>
          <w:rFonts w:ascii="Arial" w:hAnsi="Arial" w:cs="Arial"/>
          <w:szCs w:val="24"/>
        </w:rPr>
        <w:t>y</w:t>
      </w:r>
      <w:r w:rsidRPr="002716F0">
        <w:rPr>
          <w:rFonts w:ascii="Arial" w:hAnsi="Arial" w:cs="Arial"/>
          <w:szCs w:val="24"/>
        </w:rPr>
        <w:t xml:space="preserve"> w terminie </w:t>
      </w:r>
      <w:r w:rsidRPr="00B5026C">
        <w:rPr>
          <w:rFonts w:ascii="Arial" w:hAnsi="Arial" w:cs="Arial"/>
          <w:b/>
          <w:szCs w:val="24"/>
          <w:u w:val="single"/>
        </w:rPr>
        <w:t>7 dni</w:t>
      </w:r>
      <w:r w:rsidRPr="002716F0">
        <w:rPr>
          <w:rFonts w:ascii="Arial" w:hAnsi="Arial" w:cs="Arial"/>
          <w:szCs w:val="24"/>
        </w:rPr>
        <w:t xml:space="preserve"> od dnia doręczenia niniejszego Obwieszczenia, pod rygorem możliwości podjęcia decyzji </w:t>
      </w:r>
      <w:r w:rsidRPr="007A6135">
        <w:rPr>
          <w:rFonts w:ascii="Arial" w:hAnsi="Arial" w:cs="Arial"/>
          <w:szCs w:val="24"/>
        </w:rPr>
        <w:t xml:space="preserve">zatwierdzającej </w:t>
      </w:r>
      <w:r w:rsidRPr="002716F0">
        <w:rPr>
          <w:rFonts w:ascii="Arial" w:hAnsi="Arial" w:cs="Arial"/>
          <w:szCs w:val="24"/>
        </w:rPr>
        <w:t>na postawie okoliczności ujawnionych w aktach sprawy.</w:t>
      </w:r>
      <w:r>
        <w:rPr>
          <w:rFonts w:ascii="Arial" w:hAnsi="Arial" w:cs="Arial"/>
          <w:szCs w:val="24"/>
        </w:rPr>
        <w:t xml:space="preserve"> Z</w:t>
      </w:r>
      <w:r w:rsidRPr="002716F0">
        <w:rPr>
          <w:rFonts w:ascii="Arial" w:hAnsi="Arial" w:cs="Arial"/>
          <w:szCs w:val="24"/>
        </w:rPr>
        <w:t>apoznani</w:t>
      </w:r>
      <w:r>
        <w:rPr>
          <w:rFonts w:ascii="Arial" w:hAnsi="Arial" w:cs="Arial"/>
          <w:szCs w:val="24"/>
        </w:rPr>
        <w:t>e</w:t>
      </w:r>
      <w:r w:rsidRPr="002716F0">
        <w:rPr>
          <w:rFonts w:ascii="Arial" w:hAnsi="Arial" w:cs="Arial"/>
          <w:szCs w:val="24"/>
        </w:rPr>
        <w:t xml:space="preserve"> się </w:t>
      </w:r>
      <w:r>
        <w:rPr>
          <w:rFonts w:ascii="Arial" w:hAnsi="Arial" w:cs="Arial"/>
          <w:szCs w:val="24"/>
        </w:rPr>
        <w:t xml:space="preserve">możliwe jest </w:t>
      </w:r>
      <w:r w:rsidRPr="007A6135">
        <w:rPr>
          <w:rFonts w:ascii="Arial" w:hAnsi="Arial" w:cs="Arial"/>
          <w:szCs w:val="24"/>
        </w:rPr>
        <w:t xml:space="preserve">w </w:t>
      </w:r>
      <w:r>
        <w:rPr>
          <w:rFonts w:ascii="Arial" w:hAnsi="Arial" w:cs="Arial"/>
          <w:szCs w:val="24"/>
        </w:rPr>
        <w:t xml:space="preserve">siedzibie </w:t>
      </w:r>
      <w:r w:rsidRPr="007A6135">
        <w:rPr>
          <w:rFonts w:ascii="Arial" w:hAnsi="Arial" w:cs="Arial"/>
          <w:szCs w:val="24"/>
        </w:rPr>
        <w:t>Urzęd</w:t>
      </w:r>
      <w:r>
        <w:rPr>
          <w:rFonts w:ascii="Arial" w:hAnsi="Arial" w:cs="Arial"/>
          <w:szCs w:val="24"/>
        </w:rPr>
        <w:t>u</w:t>
      </w:r>
      <w:r w:rsidRPr="007A6135">
        <w:rPr>
          <w:rFonts w:ascii="Arial" w:hAnsi="Arial" w:cs="Arial"/>
          <w:szCs w:val="24"/>
        </w:rPr>
        <w:t xml:space="preserve"> Marszałkowski</w:t>
      </w:r>
      <w:r>
        <w:rPr>
          <w:rFonts w:ascii="Arial" w:hAnsi="Arial" w:cs="Arial"/>
          <w:szCs w:val="24"/>
        </w:rPr>
        <w:t xml:space="preserve">ego </w:t>
      </w:r>
      <w:r w:rsidRPr="007A6135">
        <w:rPr>
          <w:rFonts w:ascii="Arial" w:hAnsi="Arial" w:cs="Arial"/>
          <w:szCs w:val="24"/>
        </w:rPr>
        <w:t>w Rzeszowie</w:t>
      </w:r>
      <w:r>
        <w:rPr>
          <w:rFonts w:ascii="Arial" w:hAnsi="Arial" w:cs="Arial"/>
          <w:szCs w:val="24"/>
        </w:rPr>
        <w:t xml:space="preserve"> przy ul</w:t>
      </w:r>
      <w:r w:rsidRPr="007A6135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Lubelskiej</w:t>
      </w:r>
      <w:r w:rsidRPr="007A6135">
        <w:rPr>
          <w:rFonts w:ascii="Arial" w:hAnsi="Arial" w:cs="Arial"/>
          <w:szCs w:val="24"/>
        </w:rPr>
        <w:t xml:space="preserve"> 4 </w:t>
      </w:r>
      <w:r>
        <w:rPr>
          <w:rFonts w:ascii="Arial" w:hAnsi="Arial" w:cs="Arial"/>
          <w:szCs w:val="24"/>
        </w:rPr>
        <w:t>–</w:t>
      </w:r>
      <w:r w:rsidRPr="007A6135">
        <w:rPr>
          <w:rFonts w:ascii="Arial" w:hAnsi="Arial" w:cs="Arial"/>
          <w:szCs w:val="24"/>
        </w:rPr>
        <w:t xml:space="preserve"> Departamen</w:t>
      </w:r>
      <w:r>
        <w:rPr>
          <w:rFonts w:ascii="Arial" w:hAnsi="Arial" w:cs="Arial"/>
          <w:szCs w:val="24"/>
        </w:rPr>
        <w:t>cie</w:t>
      </w:r>
      <w:r w:rsidRPr="007A6135">
        <w:rPr>
          <w:rFonts w:ascii="Arial" w:hAnsi="Arial" w:cs="Arial"/>
          <w:szCs w:val="24"/>
        </w:rPr>
        <w:t xml:space="preserve"> Ochrony Środowiska </w:t>
      </w:r>
      <w:r>
        <w:rPr>
          <w:rFonts w:ascii="Arial" w:hAnsi="Arial" w:cs="Arial"/>
          <w:szCs w:val="24"/>
        </w:rPr>
        <w:t>–</w:t>
      </w:r>
      <w:r w:rsidRPr="007A6135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w </w:t>
      </w:r>
      <w:r w:rsidRPr="007A6135">
        <w:rPr>
          <w:rFonts w:ascii="Arial" w:hAnsi="Arial" w:cs="Arial"/>
          <w:szCs w:val="24"/>
        </w:rPr>
        <w:t>Oddzia</w:t>
      </w:r>
      <w:r>
        <w:rPr>
          <w:rFonts w:ascii="Arial" w:hAnsi="Arial" w:cs="Arial"/>
          <w:szCs w:val="24"/>
        </w:rPr>
        <w:t>le</w:t>
      </w:r>
      <w:r w:rsidRPr="007A6135">
        <w:rPr>
          <w:rFonts w:ascii="Arial" w:hAnsi="Arial" w:cs="Arial"/>
          <w:szCs w:val="24"/>
        </w:rPr>
        <w:t xml:space="preserve"> Geologii</w:t>
      </w:r>
      <w:r>
        <w:rPr>
          <w:rFonts w:ascii="Arial" w:hAnsi="Arial" w:cs="Arial"/>
          <w:szCs w:val="24"/>
        </w:rPr>
        <w:t xml:space="preserve"> </w:t>
      </w:r>
      <w:r w:rsidRPr="00690277">
        <w:rPr>
          <w:b/>
          <w:i/>
          <w:szCs w:val="24"/>
        </w:rPr>
        <w:t>(pok.</w:t>
      </w:r>
      <w:r>
        <w:rPr>
          <w:b/>
          <w:i/>
          <w:szCs w:val="24"/>
        </w:rPr>
        <w:t xml:space="preserve">227 - </w:t>
      </w:r>
      <w:r w:rsidRPr="00690277">
        <w:rPr>
          <w:b/>
          <w:i/>
          <w:szCs w:val="24"/>
        </w:rPr>
        <w:t>I</w:t>
      </w:r>
      <w:r>
        <w:rPr>
          <w:b/>
          <w:i/>
          <w:szCs w:val="24"/>
        </w:rPr>
        <w:t>I</w:t>
      </w:r>
      <w:r w:rsidRPr="00690277">
        <w:rPr>
          <w:b/>
          <w:i/>
          <w:szCs w:val="24"/>
        </w:rPr>
        <w:t xml:space="preserve"> piętro)</w:t>
      </w:r>
      <w:r>
        <w:rPr>
          <w:i/>
          <w:szCs w:val="24"/>
        </w:rPr>
        <w:t xml:space="preserve"> </w:t>
      </w:r>
      <w:r w:rsidRPr="007A6135">
        <w:rPr>
          <w:rFonts w:ascii="Arial" w:hAnsi="Arial" w:cs="Arial"/>
          <w:szCs w:val="24"/>
        </w:rPr>
        <w:t xml:space="preserve">- codziennie w godzinach pracy Urzędu </w:t>
      </w:r>
      <w:r w:rsidRPr="00690277">
        <w:rPr>
          <w:b/>
          <w:i/>
          <w:szCs w:val="24"/>
        </w:rPr>
        <w:t>(7</w:t>
      </w:r>
      <w:r w:rsidRPr="00690277">
        <w:rPr>
          <w:b/>
          <w:i/>
          <w:szCs w:val="24"/>
          <w:vertAlign w:val="superscript"/>
        </w:rPr>
        <w:t>30</w:t>
      </w:r>
      <w:r w:rsidRPr="00690277">
        <w:rPr>
          <w:b/>
          <w:i/>
          <w:szCs w:val="24"/>
        </w:rPr>
        <w:t xml:space="preserve"> –15</w:t>
      </w:r>
      <w:r w:rsidRPr="00690277">
        <w:rPr>
          <w:b/>
          <w:i/>
          <w:szCs w:val="24"/>
          <w:vertAlign w:val="superscript"/>
        </w:rPr>
        <w:t>30</w:t>
      </w:r>
      <w:r w:rsidRPr="00690277">
        <w:rPr>
          <w:b/>
          <w:i/>
          <w:szCs w:val="24"/>
        </w:rPr>
        <w:t>)</w:t>
      </w:r>
      <w:r>
        <w:rPr>
          <w:rFonts w:ascii="Arial" w:hAnsi="Arial" w:cs="Arial"/>
          <w:szCs w:val="24"/>
        </w:rPr>
        <w:t xml:space="preserve"> lub u</w:t>
      </w:r>
      <w:r w:rsidRPr="007A6135">
        <w:rPr>
          <w:rFonts w:ascii="Arial" w:hAnsi="Arial" w:cs="Arial"/>
          <w:szCs w:val="24"/>
        </w:rPr>
        <w:t>zyskani</w:t>
      </w:r>
      <w:r>
        <w:rPr>
          <w:rFonts w:ascii="Arial" w:hAnsi="Arial" w:cs="Arial"/>
          <w:szCs w:val="24"/>
        </w:rPr>
        <w:t>e</w:t>
      </w:r>
      <w:r w:rsidRPr="007A6135">
        <w:rPr>
          <w:rFonts w:ascii="Arial" w:hAnsi="Arial" w:cs="Arial"/>
          <w:szCs w:val="24"/>
        </w:rPr>
        <w:t xml:space="preserve"> informacji telefoniczn</w:t>
      </w:r>
      <w:r>
        <w:rPr>
          <w:rFonts w:ascii="Arial" w:hAnsi="Arial" w:cs="Arial"/>
          <w:szCs w:val="24"/>
        </w:rPr>
        <w:t>ie</w:t>
      </w:r>
      <w:r w:rsidRPr="007A6135">
        <w:rPr>
          <w:rFonts w:ascii="Arial" w:hAnsi="Arial" w:cs="Arial"/>
          <w:szCs w:val="24"/>
        </w:rPr>
        <w:t xml:space="preserve"> pod numerem </w:t>
      </w:r>
      <w:r w:rsidRPr="00690277">
        <w:rPr>
          <w:b/>
          <w:i/>
          <w:szCs w:val="24"/>
        </w:rPr>
        <w:t>(17) 743</w:t>
      </w:r>
      <w:r>
        <w:rPr>
          <w:b/>
          <w:i/>
          <w:szCs w:val="24"/>
        </w:rPr>
        <w:t xml:space="preserve"> 31 68</w:t>
      </w:r>
      <w:r>
        <w:rPr>
          <w:rFonts w:ascii="Arial" w:hAnsi="Arial" w:cs="Arial"/>
          <w:szCs w:val="24"/>
        </w:rPr>
        <w:t xml:space="preserve">. </w:t>
      </w:r>
      <w:r w:rsidRPr="00511320">
        <w:rPr>
          <w:rFonts w:ascii="Arial" w:hAnsi="Arial" w:cs="Arial"/>
          <w:szCs w:val="24"/>
        </w:rPr>
        <w:t xml:space="preserve">Zapoznanie się z </w:t>
      </w:r>
      <w:r w:rsidRPr="00CB770A">
        <w:rPr>
          <w:rFonts w:ascii="Arial" w:hAnsi="Arial" w:cs="Arial"/>
          <w:szCs w:val="24"/>
        </w:rPr>
        <w:t>Projektem</w:t>
      </w:r>
      <w:r w:rsidRPr="00511320">
        <w:rPr>
          <w:rFonts w:ascii="Arial" w:hAnsi="Arial" w:cs="Arial"/>
          <w:szCs w:val="24"/>
        </w:rPr>
        <w:t xml:space="preserve"> </w:t>
      </w:r>
      <w:r w:rsidRPr="00690277">
        <w:rPr>
          <w:rFonts w:ascii="Arial" w:hAnsi="Arial" w:cs="Arial"/>
          <w:szCs w:val="24"/>
        </w:rPr>
        <w:t xml:space="preserve">oraz </w:t>
      </w:r>
      <w:r>
        <w:rPr>
          <w:rFonts w:ascii="Arial" w:hAnsi="Arial" w:cs="Arial"/>
          <w:szCs w:val="24"/>
        </w:rPr>
        <w:t>Decyzją</w:t>
      </w:r>
      <w:r w:rsidRPr="0069027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możliwe jest również </w:t>
      </w:r>
      <w:r w:rsidRPr="001307BC">
        <w:rPr>
          <w:rFonts w:ascii="Arial" w:hAnsi="Arial" w:cs="Arial"/>
          <w:szCs w:val="24"/>
        </w:rPr>
        <w:t>w siedzibie obwieszczającego</w:t>
      </w:r>
      <w:r w:rsidRPr="007A6135">
        <w:rPr>
          <w:rFonts w:ascii="Arial" w:hAnsi="Arial" w:cs="Arial"/>
          <w:szCs w:val="24"/>
        </w:rPr>
        <w:t xml:space="preserve">. </w:t>
      </w:r>
    </w:p>
    <w:p w14:paraId="0C24C901" w14:textId="77777777" w:rsidR="00045222" w:rsidRPr="00D6128D" w:rsidRDefault="00045222" w:rsidP="00045222">
      <w:pPr>
        <w:pStyle w:val="Tekstpodstawowy"/>
        <w:rPr>
          <w:rFonts w:ascii="Arial" w:hAnsi="Arial" w:cs="Arial"/>
          <w:sz w:val="16"/>
          <w:szCs w:val="16"/>
        </w:rPr>
      </w:pPr>
    </w:p>
    <w:p w14:paraId="7A3FD5B2" w14:textId="77777777" w:rsidR="00045222" w:rsidRDefault="00045222" w:rsidP="00045222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ind w:left="0" w:hanging="426"/>
        <w:textAlignment w:val="baseline"/>
        <w:rPr>
          <w:rFonts w:ascii="Arial" w:hAnsi="Arial" w:cs="Arial"/>
          <w:szCs w:val="24"/>
        </w:rPr>
      </w:pPr>
      <w:r w:rsidRPr="00E4273E">
        <w:rPr>
          <w:rFonts w:ascii="Arial" w:hAnsi="Arial" w:cs="Arial"/>
          <w:szCs w:val="24"/>
        </w:rPr>
        <w:t xml:space="preserve">Niniejsze </w:t>
      </w:r>
      <w:r>
        <w:rPr>
          <w:rFonts w:ascii="Arial" w:hAnsi="Arial" w:cs="Arial"/>
          <w:szCs w:val="24"/>
        </w:rPr>
        <w:t>O</w:t>
      </w:r>
      <w:r w:rsidRPr="00E4273E">
        <w:rPr>
          <w:rFonts w:ascii="Arial" w:hAnsi="Arial" w:cs="Arial"/>
          <w:szCs w:val="24"/>
        </w:rPr>
        <w:t>bwieszczenie zostaje podane do publicznej wiadomości</w:t>
      </w:r>
      <w:r>
        <w:rPr>
          <w:rFonts w:ascii="Arial" w:hAnsi="Arial" w:cs="Arial"/>
          <w:szCs w:val="24"/>
        </w:rPr>
        <w:t xml:space="preserve"> na T</w:t>
      </w:r>
      <w:r w:rsidRPr="00E4273E">
        <w:rPr>
          <w:rFonts w:ascii="Arial" w:hAnsi="Arial" w:cs="Arial"/>
          <w:szCs w:val="24"/>
        </w:rPr>
        <w:t>ablicy ogłoszeń</w:t>
      </w:r>
      <w:r>
        <w:rPr>
          <w:rFonts w:ascii="Arial" w:hAnsi="Arial" w:cs="Arial"/>
          <w:szCs w:val="24"/>
        </w:rPr>
        <w:t xml:space="preserve"> oraz</w:t>
      </w:r>
      <w:r w:rsidRPr="00E4273E">
        <w:rPr>
          <w:rFonts w:ascii="Arial" w:hAnsi="Arial" w:cs="Arial"/>
          <w:szCs w:val="24"/>
        </w:rPr>
        <w:t xml:space="preserve"> stronie internetowej</w:t>
      </w:r>
      <w:r>
        <w:rPr>
          <w:rFonts w:ascii="Arial" w:hAnsi="Arial" w:cs="Arial"/>
          <w:szCs w:val="24"/>
        </w:rPr>
        <w:t xml:space="preserve"> </w:t>
      </w:r>
      <w:r w:rsidRPr="00E4273E">
        <w:rPr>
          <w:rFonts w:ascii="Arial" w:hAnsi="Arial" w:cs="Arial"/>
          <w:szCs w:val="24"/>
        </w:rPr>
        <w:t xml:space="preserve">Urzędu Marszałkowskiego Województwa </w:t>
      </w:r>
      <w:r w:rsidRPr="00E4273E">
        <w:rPr>
          <w:rFonts w:ascii="Arial" w:hAnsi="Arial" w:cs="Arial"/>
          <w:szCs w:val="24"/>
        </w:rPr>
        <w:lastRenderedPageBreak/>
        <w:t xml:space="preserve">Podkarpackiego w Rzeszowie </w:t>
      </w:r>
      <w:r w:rsidRPr="000422AA">
        <w:rPr>
          <w:i/>
          <w:szCs w:val="24"/>
        </w:rPr>
        <w:t xml:space="preserve">(Biuletyn Informacji Publicznej </w:t>
      </w:r>
      <w:hyperlink r:id="rId8" w:tooltip="BIP Urzędu" w:history="1">
        <w:r w:rsidRPr="000422AA">
          <w:rPr>
            <w:rStyle w:val="Hipercze"/>
            <w:i/>
            <w:szCs w:val="24"/>
          </w:rPr>
          <w:t>https://bip.podkarpackie.pl</w:t>
        </w:r>
      </w:hyperlink>
      <w:r w:rsidRPr="000422AA">
        <w:rPr>
          <w:i/>
          <w:color w:val="202020"/>
          <w:szCs w:val="24"/>
        </w:rPr>
        <w:t xml:space="preserve"> w zakładce: ZARZĄD – Ogłoszenia Marszałka</w:t>
      </w:r>
      <w:r w:rsidRPr="000422AA">
        <w:rPr>
          <w:i/>
          <w:szCs w:val="24"/>
        </w:rPr>
        <w:t>)</w:t>
      </w:r>
      <w:r>
        <w:rPr>
          <w:rFonts w:ascii="Arial" w:hAnsi="Arial" w:cs="Arial"/>
          <w:szCs w:val="24"/>
        </w:rPr>
        <w:t>, jak również</w:t>
      </w:r>
      <w:r w:rsidRPr="00E427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zostało przesłane</w:t>
      </w:r>
      <w:r w:rsidRPr="00E4273E">
        <w:rPr>
          <w:rFonts w:ascii="Arial" w:hAnsi="Arial" w:cs="Arial"/>
          <w:szCs w:val="24"/>
        </w:rPr>
        <w:t xml:space="preserve"> celem obwieszczenia w sposób zwyczajowo przyjęty w Gminie. Doręczenie </w:t>
      </w:r>
      <w:r>
        <w:rPr>
          <w:rFonts w:ascii="Arial" w:hAnsi="Arial" w:cs="Arial"/>
          <w:szCs w:val="24"/>
        </w:rPr>
        <w:t xml:space="preserve">stronie </w:t>
      </w:r>
      <w:r w:rsidRPr="00E4273E">
        <w:rPr>
          <w:rFonts w:ascii="Arial" w:hAnsi="Arial" w:cs="Arial"/>
          <w:szCs w:val="24"/>
        </w:rPr>
        <w:t xml:space="preserve">uważa się za dokonane po upływie </w:t>
      </w:r>
      <w:r w:rsidRPr="00B5026C">
        <w:rPr>
          <w:rFonts w:ascii="Arial" w:hAnsi="Arial" w:cs="Arial"/>
          <w:b/>
          <w:szCs w:val="24"/>
          <w:u w:val="single"/>
        </w:rPr>
        <w:t>14 dni</w:t>
      </w:r>
      <w:r w:rsidRPr="00E4273E">
        <w:rPr>
          <w:rFonts w:ascii="Arial" w:hAnsi="Arial" w:cs="Arial"/>
          <w:szCs w:val="24"/>
        </w:rPr>
        <w:t xml:space="preserve"> od dnia publicznego ogłoszenia </w:t>
      </w:r>
      <w:r>
        <w:rPr>
          <w:rFonts w:ascii="Arial" w:hAnsi="Arial" w:cs="Arial"/>
          <w:szCs w:val="24"/>
        </w:rPr>
        <w:t>niniejszego O</w:t>
      </w:r>
      <w:r w:rsidRPr="00E4273E">
        <w:rPr>
          <w:rFonts w:ascii="Arial" w:hAnsi="Arial" w:cs="Arial"/>
          <w:szCs w:val="24"/>
        </w:rPr>
        <w:t xml:space="preserve">bwieszczenia. </w:t>
      </w:r>
    </w:p>
    <w:p w14:paraId="7DF5FF8D" w14:textId="77777777" w:rsidR="00045222" w:rsidRPr="00D6128D" w:rsidRDefault="00045222" w:rsidP="00045222">
      <w:pPr>
        <w:pStyle w:val="Tekstpodstawowy"/>
        <w:rPr>
          <w:rFonts w:ascii="Arial" w:hAnsi="Arial" w:cs="Arial"/>
          <w:sz w:val="16"/>
          <w:szCs w:val="16"/>
        </w:rPr>
      </w:pPr>
    </w:p>
    <w:p w14:paraId="32E5AEC9" w14:textId="77777777" w:rsidR="00ED7166" w:rsidRDefault="00045222" w:rsidP="00ED7166">
      <w:pPr>
        <w:pStyle w:val="Tekstpodstawowy"/>
        <w:numPr>
          <w:ilvl w:val="0"/>
          <w:numId w:val="6"/>
        </w:numPr>
        <w:overflowPunct w:val="0"/>
        <w:autoSpaceDE w:val="0"/>
        <w:autoSpaceDN w:val="0"/>
        <w:adjustRightInd w:val="0"/>
        <w:ind w:left="0" w:hanging="426"/>
        <w:textAlignment w:val="baseline"/>
        <w:rPr>
          <w:rFonts w:ascii="Arial" w:hAnsi="Arial" w:cs="Arial"/>
          <w:szCs w:val="24"/>
        </w:rPr>
      </w:pPr>
      <w:r w:rsidRPr="00E4273E">
        <w:rPr>
          <w:rFonts w:ascii="Arial" w:hAnsi="Arial" w:cs="Arial"/>
          <w:szCs w:val="24"/>
        </w:rPr>
        <w:t>Po upływie termin</w:t>
      </w:r>
      <w:r>
        <w:rPr>
          <w:rFonts w:ascii="Arial" w:hAnsi="Arial" w:cs="Arial"/>
          <w:szCs w:val="24"/>
        </w:rPr>
        <w:t>ów</w:t>
      </w:r>
      <w:r w:rsidRPr="00E4273E">
        <w:rPr>
          <w:rFonts w:ascii="Arial" w:hAnsi="Arial" w:cs="Arial"/>
          <w:szCs w:val="24"/>
        </w:rPr>
        <w:t>, o który</w:t>
      </w:r>
      <w:r>
        <w:rPr>
          <w:rFonts w:ascii="Arial" w:hAnsi="Arial" w:cs="Arial"/>
          <w:szCs w:val="24"/>
        </w:rPr>
        <w:t>m</w:t>
      </w:r>
      <w:r w:rsidRPr="00E4273E">
        <w:rPr>
          <w:rFonts w:ascii="Arial" w:hAnsi="Arial" w:cs="Arial"/>
          <w:szCs w:val="24"/>
        </w:rPr>
        <w:t xml:space="preserve"> mowa w p</w:t>
      </w:r>
      <w:r>
        <w:rPr>
          <w:rFonts w:ascii="Arial" w:hAnsi="Arial" w:cs="Arial"/>
          <w:szCs w:val="24"/>
        </w:rPr>
        <w:t xml:space="preserve">unktach </w:t>
      </w:r>
      <w:r w:rsidRPr="00E4273E">
        <w:rPr>
          <w:rFonts w:ascii="Arial" w:hAnsi="Arial" w:cs="Arial"/>
          <w:szCs w:val="24"/>
        </w:rPr>
        <w:t>V</w:t>
      </w:r>
      <w:r>
        <w:rPr>
          <w:rFonts w:ascii="Arial" w:hAnsi="Arial" w:cs="Arial"/>
          <w:szCs w:val="24"/>
        </w:rPr>
        <w:t xml:space="preserve"> i VI</w:t>
      </w:r>
      <w:r w:rsidRPr="00E4273E">
        <w:rPr>
          <w:rFonts w:ascii="Arial" w:hAnsi="Arial" w:cs="Arial"/>
          <w:szCs w:val="24"/>
        </w:rPr>
        <w:t xml:space="preserve"> </w:t>
      </w:r>
      <w:r w:rsidRPr="00427376">
        <w:rPr>
          <w:rFonts w:ascii="Arial" w:hAnsi="Arial" w:cs="Arial"/>
          <w:szCs w:val="24"/>
        </w:rPr>
        <w:t xml:space="preserve">(łącznie) </w:t>
      </w:r>
      <w:r w:rsidRPr="00E4273E">
        <w:rPr>
          <w:rFonts w:ascii="Arial" w:hAnsi="Arial" w:cs="Arial"/>
          <w:szCs w:val="24"/>
        </w:rPr>
        <w:t>niniejszego</w:t>
      </w:r>
      <w:r>
        <w:rPr>
          <w:rFonts w:ascii="Arial" w:hAnsi="Arial" w:cs="Arial"/>
          <w:szCs w:val="24"/>
        </w:rPr>
        <w:t xml:space="preserve"> </w:t>
      </w:r>
      <w:r w:rsidRPr="00E4273E">
        <w:rPr>
          <w:rFonts w:ascii="Arial" w:hAnsi="Arial" w:cs="Arial"/>
          <w:szCs w:val="24"/>
        </w:rPr>
        <w:t>Obwieszczenia</w:t>
      </w:r>
      <w:r>
        <w:rPr>
          <w:rFonts w:ascii="Arial" w:hAnsi="Arial" w:cs="Arial"/>
          <w:szCs w:val="24"/>
        </w:rPr>
        <w:t xml:space="preserve">, </w:t>
      </w:r>
      <w:r w:rsidRPr="00B5026C">
        <w:rPr>
          <w:rFonts w:ascii="Arial" w:hAnsi="Arial" w:cs="Arial"/>
          <w:szCs w:val="24"/>
        </w:rPr>
        <w:t>zbierani</w:t>
      </w:r>
      <w:r>
        <w:rPr>
          <w:rFonts w:ascii="Arial" w:hAnsi="Arial" w:cs="Arial"/>
          <w:szCs w:val="24"/>
        </w:rPr>
        <w:t>e</w:t>
      </w:r>
      <w:r w:rsidRPr="00B5026C">
        <w:rPr>
          <w:rFonts w:ascii="Arial" w:hAnsi="Arial" w:cs="Arial"/>
          <w:szCs w:val="24"/>
        </w:rPr>
        <w:t xml:space="preserve"> materiałów dowodowych oraz postępowani</w:t>
      </w:r>
      <w:r>
        <w:rPr>
          <w:rFonts w:ascii="Arial" w:hAnsi="Arial" w:cs="Arial"/>
          <w:szCs w:val="24"/>
        </w:rPr>
        <w:t>e administracyjne w przedmiotowej sprawie uznaję za zakończone i</w:t>
      </w:r>
      <w:r>
        <w:rPr>
          <w:b/>
          <w:i/>
          <w:szCs w:val="24"/>
        </w:rPr>
        <w:t xml:space="preserve"> </w:t>
      </w:r>
      <w:r w:rsidRPr="00CB770A">
        <w:rPr>
          <w:rFonts w:ascii="Arial" w:hAnsi="Arial" w:cs="Arial"/>
          <w:szCs w:val="24"/>
        </w:rPr>
        <w:t>Projekt</w:t>
      </w:r>
      <w:r>
        <w:rPr>
          <w:rFonts w:ascii="Arial" w:hAnsi="Arial" w:cs="Arial"/>
          <w:szCs w:val="24"/>
        </w:rPr>
        <w:t xml:space="preserve"> </w:t>
      </w:r>
      <w:r w:rsidRPr="00E4273E">
        <w:rPr>
          <w:rFonts w:ascii="Arial" w:hAnsi="Arial" w:cs="Arial"/>
          <w:szCs w:val="24"/>
        </w:rPr>
        <w:t>zostanie zatwierdzony</w:t>
      </w:r>
      <w:r>
        <w:rPr>
          <w:rFonts w:ascii="Arial" w:hAnsi="Arial" w:cs="Arial"/>
          <w:szCs w:val="24"/>
        </w:rPr>
        <w:t xml:space="preserve"> Decyzją </w:t>
      </w:r>
      <w:r w:rsidRPr="00E4273E">
        <w:rPr>
          <w:rFonts w:ascii="Arial" w:hAnsi="Arial" w:cs="Arial"/>
          <w:szCs w:val="24"/>
        </w:rPr>
        <w:t>przez</w:t>
      </w:r>
      <w:r>
        <w:rPr>
          <w:rFonts w:ascii="Arial" w:hAnsi="Arial" w:cs="Arial"/>
          <w:szCs w:val="24"/>
        </w:rPr>
        <w:t xml:space="preserve"> Organ. </w:t>
      </w:r>
      <w:r w:rsidRPr="00E4273E">
        <w:rPr>
          <w:rFonts w:ascii="Arial" w:hAnsi="Arial" w:cs="Arial"/>
          <w:szCs w:val="24"/>
        </w:rPr>
        <w:t xml:space="preserve">Decyzja zatwierdzająca </w:t>
      </w:r>
      <w:r w:rsidRPr="00F11C99">
        <w:rPr>
          <w:rFonts w:ascii="Arial" w:hAnsi="Arial" w:cs="Arial"/>
          <w:szCs w:val="24"/>
        </w:rPr>
        <w:t>Projekt</w:t>
      </w:r>
      <w:r>
        <w:rPr>
          <w:rFonts w:ascii="Arial" w:hAnsi="Arial" w:cs="Arial"/>
          <w:szCs w:val="24"/>
        </w:rPr>
        <w:t xml:space="preserve"> </w:t>
      </w:r>
      <w:r w:rsidRPr="00E4273E">
        <w:rPr>
          <w:rFonts w:ascii="Arial" w:hAnsi="Arial" w:cs="Arial"/>
          <w:szCs w:val="24"/>
        </w:rPr>
        <w:t>nie upoważni</w:t>
      </w:r>
      <w:r>
        <w:rPr>
          <w:rFonts w:ascii="Arial" w:hAnsi="Arial" w:cs="Arial"/>
          <w:szCs w:val="24"/>
        </w:rPr>
        <w:t>a</w:t>
      </w:r>
      <w:r w:rsidRPr="00E427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wykonawcy </w:t>
      </w:r>
      <w:r w:rsidRPr="00E4273E">
        <w:rPr>
          <w:rFonts w:ascii="Arial" w:hAnsi="Arial" w:cs="Arial"/>
          <w:szCs w:val="24"/>
        </w:rPr>
        <w:t>rob</w:t>
      </w:r>
      <w:r>
        <w:rPr>
          <w:rFonts w:ascii="Arial" w:hAnsi="Arial" w:cs="Arial"/>
          <w:szCs w:val="24"/>
        </w:rPr>
        <w:t>ó</w:t>
      </w:r>
      <w:r w:rsidRPr="00E4273E">
        <w:rPr>
          <w:rFonts w:ascii="Arial" w:hAnsi="Arial" w:cs="Arial"/>
          <w:szCs w:val="24"/>
        </w:rPr>
        <w:t>t geologiczn</w:t>
      </w:r>
      <w:r>
        <w:rPr>
          <w:rFonts w:ascii="Arial" w:hAnsi="Arial" w:cs="Arial"/>
          <w:szCs w:val="24"/>
        </w:rPr>
        <w:t>ych</w:t>
      </w:r>
      <w:r w:rsidRPr="00E427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do </w:t>
      </w:r>
      <w:r w:rsidRPr="00E4273E">
        <w:rPr>
          <w:rFonts w:ascii="Arial" w:hAnsi="Arial" w:cs="Arial"/>
          <w:szCs w:val="24"/>
        </w:rPr>
        <w:t xml:space="preserve">wejścia na teren </w:t>
      </w:r>
      <w:r>
        <w:rPr>
          <w:rFonts w:ascii="Arial" w:hAnsi="Arial" w:cs="Arial"/>
          <w:szCs w:val="24"/>
        </w:rPr>
        <w:t xml:space="preserve">żadnej </w:t>
      </w:r>
      <w:r w:rsidRPr="00E4273E">
        <w:rPr>
          <w:rFonts w:ascii="Arial" w:hAnsi="Arial" w:cs="Arial"/>
          <w:szCs w:val="24"/>
        </w:rPr>
        <w:t>nieruchomości gruntow</w:t>
      </w:r>
      <w:r>
        <w:rPr>
          <w:rFonts w:ascii="Arial" w:hAnsi="Arial" w:cs="Arial"/>
          <w:szCs w:val="24"/>
        </w:rPr>
        <w:t xml:space="preserve">ej, </w:t>
      </w:r>
      <w:r w:rsidRPr="00B5026C">
        <w:rPr>
          <w:rFonts w:ascii="Arial" w:hAnsi="Arial" w:cs="Arial"/>
          <w:szCs w:val="24"/>
        </w:rPr>
        <w:t>na któr</w:t>
      </w:r>
      <w:r>
        <w:rPr>
          <w:rFonts w:ascii="Arial" w:hAnsi="Arial" w:cs="Arial"/>
          <w:szCs w:val="24"/>
        </w:rPr>
        <w:t>ej</w:t>
      </w:r>
      <w:r w:rsidRPr="00E4273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za</w:t>
      </w:r>
      <w:r w:rsidRPr="00E4273E">
        <w:rPr>
          <w:rFonts w:ascii="Arial" w:hAnsi="Arial" w:cs="Arial"/>
          <w:szCs w:val="24"/>
        </w:rPr>
        <w:t>projektowano roboty geologiczn</w:t>
      </w:r>
      <w:r>
        <w:rPr>
          <w:rFonts w:ascii="Arial" w:hAnsi="Arial" w:cs="Arial"/>
          <w:szCs w:val="24"/>
        </w:rPr>
        <w:t>e</w:t>
      </w:r>
      <w:r w:rsidRPr="00E4273E">
        <w:rPr>
          <w:rFonts w:ascii="Arial" w:hAnsi="Arial" w:cs="Arial"/>
          <w:szCs w:val="24"/>
        </w:rPr>
        <w:t xml:space="preserve"> oraz nie rodzi prawa własności do </w:t>
      </w:r>
      <w:r>
        <w:rPr>
          <w:rFonts w:ascii="Arial" w:hAnsi="Arial" w:cs="Arial"/>
          <w:szCs w:val="24"/>
        </w:rPr>
        <w:t xml:space="preserve">żadnej </w:t>
      </w:r>
      <w:r w:rsidRPr="00E4273E">
        <w:rPr>
          <w:rFonts w:ascii="Arial" w:hAnsi="Arial" w:cs="Arial"/>
          <w:szCs w:val="24"/>
        </w:rPr>
        <w:t>nieruchomości gruntowej</w:t>
      </w:r>
      <w:r>
        <w:rPr>
          <w:rFonts w:ascii="Arial" w:hAnsi="Arial" w:cs="Arial"/>
          <w:szCs w:val="24"/>
        </w:rPr>
        <w:t>.</w:t>
      </w:r>
    </w:p>
    <w:p w14:paraId="306F21E6" w14:textId="77777777" w:rsidR="00ED7166" w:rsidRDefault="00ED7166" w:rsidP="00ED7166">
      <w:pPr>
        <w:pStyle w:val="Akapitzlist"/>
        <w:rPr>
          <w:rFonts w:ascii="Arial" w:hAnsi="Arial" w:cs="Arial"/>
          <w:szCs w:val="24"/>
        </w:rPr>
      </w:pPr>
    </w:p>
    <w:p w14:paraId="499664AE" w14:textId="327435F8" w:rsidR="00F83CA2" w:rsidRPr="000B3800" w:rsidRDefault="00F83CA2" w:rsidP="00ED7166">
      <w:pPr>
        <w:pStyle w:val="Tekstpodstawowy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Cs w:val="24"/>
        </w:rPr>
      </w:pPr>
      <w:r w:rsidRPr="000B3800">
        <w:rPr>
          <w:rFonts w:ascii="Arial" w:hAnsi="Arial" w:cs="Arial"/>
          <w:szCs w:val="24"/>
        </w:rPr>
        <w:t>Z up. MARSZAŁKA WOJEWÓDZTWA PODKARPACKIEGO</w:t>
      </w:r>
    </w:p>
    <w:p w14:paraId="66E031EB" w14:textId="0E2CEF71" w:rsidR="00F83CA2" w:rsidRDefault="00C8278D" w:rsidP="00F83CA2">
      <w:pPr>
        <w:spacing w:before="120"/>
        <w:ind w:left="2124" w:firstLine="70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GEOLOG WOJEWÓDZKI</w:t>
      </w:r>
    </w:p>
    <w:p w14:paraId="6CEA6D6F" w14:textId="77777777" w:rsidR="00AA737B" w:rsidRDefault="00AA737B" w:rsidP="00AA737B">
      <w:pPr>
        <w:spacing w:before="120"/>
        <w:ind w:left="2124" w:firstLine="708"/>
        <w:rPr>
          <w:rFonts w:ascii="Arial" w:hAnsi="Arial" w:cs="Arial"/>
          <w:sz w:val="24"/>
          <w:szCs w:val="24"/>
        </w:rPr>
      </w:pPr>
    </w:p>
    <w:p w14:paraId="1E26FC10" w14:textId="77777777" w:rsidR="00AA737B" w:rsidRDefault="00AA737B" w:rsidP="00AA737B">
      <w:pPr>
        <w:spacing w:before="120" w:line="360" w:lineRule="auto"/>
        <w:jc w:val="both"/>
        <w:rPr>
          <w:rFonts w:ascii="Arial" w:hAnsi="Arial" w:cs="Arial"/>
          <w:color w:val="202020"/>
          <w:sz w:val="24"/>
          <w:szCs w:val="24"/>
        </w:rPr>
      </w:pPr>
      <w:r w:rsidRPr="000B3800">
        <w:rPr>
          <w:rFonts w:ascii="Arial" w:hAnsi="Arial" w:cs="Arial"/>
          <w:color w:val="202020"/>
          <w:sz w:val="24"/>
          <w:szCs w:val="24"/>
        </w:rPr>
        <w:t xml:space="preserve">Niniejsza informacja oraz treść przedmiotowej decyzji zamieszczona została </w:t>
      </w:r>
      <w:r w:rsidRPr="000B3800">
        <w:rPr>
          <w:rFonts w:ascii="Arial" w:hAnsi="Arial" w:cs="Arial"/>
          <w:color w:val="202020"/>
          <w:sz w:val="24"/>
          <w:szCs w:val="24"/>
        </w:rPr>
        <w:br/>
        <w:t>w Biuletynie Informacji Publicznej</w:t>
      </w:r>
      <w:r w:rsidRPr="000B3800">
        <w:rPr>
          <w:sz w:val="24"/>
          <w:szCs w:val="24"/>
        </w:rPr>
        <w:t xml:space="preserve"> </w:t>
      </w:r>
      <w:hyperlink r:id="rId9" w:tooltip="BIP Urzędu" w:history="1">
        <w:r w:rsidRPr="000B3800">
          <w:rPr>
            <w:rStyle w:val="Hipercze"/>
            <w:rFonts w:ascii="Arial" w:hAnsi="Arial" w:cs="Arial"/>
            <w:sz w:val="24"/>
            <w:szCs w:val="24"/>
          </w:rPr>
          <w:t>https://bip.podkarpackie.pl</w:t>
        </w:r>
      </w:hyperlink>
      <w:r w:rsidRPr="000B3800">
        <w:rPr>
          <w:rFonts w:ascii="Arial" w:hAnsi="Arial" w:cs="Arial"/>
          <w:color w:val="202020"/>
          <w:sz w:val="24"/>
          <w:szCs w:val="24"/>
        </w:rPr>
        <w:t xml:space="preserve"> w zakładce: ZARZĄD – Ogłoszenia Marszałka.</w:t>
      </w:r>
    </w:p>
    <w:p w14:paraId="3E8B6062" w14:textId="77777777" w:rsidR="00AA737B" w:rsidRPr="000B3800" w:rsidRDefault="00AA737B" w:rsidP="00AA737B">
      <w:pPr>
        <w:spacing w:before="120"/>
        <w:rPr>
          <w:rFonts w:ascii="Arial" w:hAnsi="Arial" w:cs="Arial"/>
          <w:sz w:val="24"/>
          <w:szCs w:val="24"/>
        </w:rPr>
      </w:pPr>
    </w:p>
    <w:sectPr w:rsidR="00AA737B" w:rsidRPr="000B3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00329" w14:textId="77777777" w:rsidR="00345ED7" w:rsidRDefault="00345ED7" w:rsidP="00DC1FA3">
      <w:r>
        <w:separator/>
      </w:r>
    </w:p>
  </w:endnote>
  <w:endnote w:type="continuationSeparator" w:id="0">
    <w:p w14:paraId="7B1EC665" w14:textId="77777777" w:rsidR="00345ED7" w:rsidRDefault="00345ED7" w:rsidP="00DC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6CE8D" w14:textId="77777777" w:rsidR="00345ED7" w:rsidRDefault="00345ED7" w:rsidP="00DC1FA3">
      <w:r>
        <w:separator/>
      </w:r>
    </w:p>
  </w:footnote>
  <w:footnote w:type="continuationSeparator" w:id="0">
    <w:p w14:paraId="6729D8D8" w14:textId="77777777" w:rsidR="00345ED7" w:rsidRDefault="00345ED7" w:rsidP="00DC1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743D22"/>
    <w:multiLevelType w:val="hybridMultilevel"/>
    <w:tmpl w:val="D570C3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3D66337"/>
    <w:multiLevelType w:val="hybridMultilevel"/>
    <w:tmpl w:val="BAC4854A"/>
    <w:lvl w:ilvl="0" w:tplc="142C2E68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A426C8"/>
    <w:multiLevelType w:val="hybridMultilevel"/>
    <w:tmpl w:val="D97CE6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BDD2F8E"/>
    <w:multiLevelType w:val="hybridMultilevel"/>
    <w:tmpl w:val="AE381210"/>
    <w:lvl w:ilvl="0" w:tplc="7130D71A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DF7"/>
    <w:rsid w:val="0000400B"/>
    <w:rsid w:val="000227E7"/>
    <w:rsid w:val="00045222"/>
    <w:rsid w:val="000668B5"/>
    <w:rsid w:val="00067DF5"/>
    <w:rsid w:val="0009330B"/>
    <w:rsid w:val="000A27E4"/>
    <w:rsid w:val="000B3800"/>
    <w:rsid w:val="000D632B"/>
    <w:rsid w:val="000D6FC1"/>
    <w:rsid w:val="000F2F1D"/>
    <w:rsid w:val="000F6DC5"/>
    <w:rsid w:val="00117F99"/>
    <w:rsid w:val="00121F2B"/>
    <w:rsid w:val="00150DF7"/>
    <w:rsid w:val="001A64B5"/>
    <w:rsid w:val="00201D8C"/>
    <w:rsid w:val="00205C4C"/>
    <w:rsid w:val="00242BD1"/>
    <w:rsid w:val="0027146B"/>
    <w:rsid w:val="002D245D"/>
    <w:rsid w:val="003252E5"/>
    <w:rsid w:val="00331DE3"/>
    <w:rsid w:val="00345ED7"/>
    <w:rsid w:val="0036253F"/>
    <w:rsid w:val="003938A2"/>
    <w:rsid w:val="003E74D7"/>
    <w:rsid w:val="003F0347"/>
    <w:rsid w:val="003F2B81"/>
    <w:rsid w:val="003F427F"/>
    <w:rsid w:val="00412307"/>
    <w:rsid w:val="004629E5"/>
    <w:rsid w:val="00492FC6"/>
    <w:rsid w:val="004944CE"/>
    <w:rsid w:val="004B7736"/>
    <w:rsid w:val="004D4AB0"/>
    <w:rsid w:val="004D6B3A"/>
    <w:rsid w:val="00514799"/>
    <w:rsid w:val="00545C3F"/>
    <w:rsid w:val="00555446"/>
    <w:rsid w:val="005A20EB"/>
    <w:rsid w:val="005D6ADD"/>
    <w:rsid w:val="006026EB"/>
    <w:rsid w:val="006035D5"/>
    <w:rsid w:val="00604CA7"/>
    <w:rsid w:val="00615E02"/>
    <w:rsid w:val="00637C69"/>
    <w:rsid w:val="00670F26"/>
    <w:rsid w:val="006A4CE7"/>
    <w:rsid w:val="006C1F30"/>
    <w:rsid w:val="00737803"/>
    <w:rsid w:val="00786565"/>
    <w:rsid w:val="007E395E"/>
    <w:rsid w:val="00810604"/>
    <w:rsid w:val="008E7877"/>
    <w:rsid w:val="00916757"/>
    <w:rsid w:val="00922001"/>
    <w:rsid w:val="009805C9"/>
    <w:rsid w:val="0099018E"/>
    <w:rsid w:val="009E0794"/>
    <w:rsid w:val="00A0007A"/>
    <w:rsid w:val="00A224C4"/>
    <w:rsid w:val="00A515FE"/>
    <w:rsid w:val="00A539CD"/>
    <w:rsid w:val="00A956CA"/>
    <w:rsid w:val="00AA18EF"/>
    <w:rsid w:val="00AA65E5"/>
    <w:rsid w:val="00AA737B"/>
    <w:rsid w:val="00AF0FBA"/>
    <w:rsid w:val="00B5015F"/>
    <w:rsid w:val="00BA2947"/>
    <w:rsid w:val="00BA322C"/>
    <w:rsid w:val="00BE3B7E"/>
    <w:rsid w:val="00BF3575"/>
    <w:rsid w:val="00C2011C"/>
    <w:rsid w:val="00C6356A"/>
    <w:rsid w:val="00C7266F"/>
    <w:rsid w:val="00C8278D"/>
    <w:rsid w:val="00C856F3"/>
    <w:rsid w:val="00CB6934"/>
    <w:rsid w:val="00CF3C44"/>
    <w:rsid w:val="00CF5AB6"/>
    <w:rsid w:val="00D0266B"/>
    <w:rsid w:val="00D14789"/>
    <w:rsid w:val="00D73048"/>
    <w:rsid w:val="00DA7621"/>
    <w:rsid w:val="00DC1FA3"/>
    <w:rsid w:val="00E176AE"/>
    <w:rsid w:val="00E47305"/>
    <w:rsid w:val="00E47AA7"/>
    <w:rsid w:val="00E8098F"/>
    <w:rsid w:val="00EB7C82"/>
    <w:rsid w:val="00EC528E"/>
    <w:rsid w:val="00ED7166"/>
    <w:rsid w:val="00EE4DF7"/>
    <w:rsid w:val="00EF4D63"/>
    <w:rsid w:val="00F00447"/>
    <w:rsid w:val="00F05D0A"/>
    <w:rsid w:val="00F605BB"/>
    <w:rsid w:val="00F83CA2"/>
    <w:rsid w:val="00F93208"/>
    <w:rsid w:val="00FC076C"/>
    <w:rsid w:val="00FD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778E34"/>
  <w15:chartTrackingRefBased/>
  <w15:docId w15:val="{AA89F6C3-F9D6-43BC-B426-FA5EEE74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E4DF7"/>
  </w:style>
  <w:style w:type="paragraph" w:styleId="Nagwek1">
    <w:name w:val="heading 1"/>
    <w:basedOn w:val="Normalny"/>
    <w:next w:val="Normalny"/>
    <w:link w:val="Nagwek1Znak"/>
    <w:uiPriority w:val="9"/>
    <w:qFormat/>
    <w:rsid w:val="00201D8C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EE4DF7"/>
    <w:pPr>
      <w:keepNext/>
      <w:jc w:val="both"/>
      <w:outlineLvl w:val="2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EE4DF7"/>
    <w:pPr>
      <w:jc w:val="both"/>
    </w:pPr>
    <w:rPr>
      <w:sz w:val="24"/>
    </w:rPr>
  </w:style>
  <w:style w:type="character" w:customStyle="1" w:styleId="TekstpodstawowyZnak">
    <w:name w:val="Tekst podstawowy Znak"/>
    <w:link w:val="Tekstpodstawowy"/>
    <w:semiHidden/>
    <w:rsid w:val="00EE4DF7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6A4CE7"/>
    <w:rPr>
      <w:rFonts w:ascii="Tahoma" w:hAnsi="Tahoma" w:cs="Tahoma"/>
      <w:sz w:val="16"/>
      <w:szCs w:val="16"/>
    </w:rPr>
  </w:style>
  <w:style w:type="character" w:customStyle="1" w:styleId="eltit1">
    <w:name w:val="eltit1"/>
    <w:rsid w:val="00A224C4"/>
    <w:rPr>
      <w:rFonts w:ascii="Verdana" w:hAnsi="Verdana" w:hint="default"/>
      <w:color w:val="333366"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1FA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1FA3"/>
  </w:style>
  <w:style w:type="character" w:styleId="Odwoanieprzypisukocowego">
    <w:name w:val="endnote reference"/>
    <w:uiPriority w:val="99"/>
    <w:semiHidden/>
    <w:unhideWhenUsed/>
    <w:rsid w:val="00DC1FA3"/>
    <w:rPr>
      <w:vertAlign w:val="superscript"/>
    </w:rPr>
  </w:style>
  <w:style w:type="character" w:styleId="Hipercze">
    <w:name w:val="Hyperlink"/>
    <w:uiPriority w:val="99"/>
    <w:unhideWhenUsed/>
    <w:rsid w:val="00DC1FA3"/>
    <w:rPr>
      <w:color w:val="0563C1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01D8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UyteHipercze">
    <w:name w:val="FollowedHyperlink"/>
    <w:basedOn w:val="Domylnaczcionkaakapitu"/>
    <w:uiPriority w:val="99"/>
    <w:semiHidden/>
    <w:unhideWhenUsed/>
    <w:rsid w:val="00242BD1"/>
    <w:rPr>
      <w:color w:val="954F72" w:themeColor="followedHyperlink"/>
      <w:u w:val="single"/>
    </w:rPr>
  </w:style>
  <w:style w:type="paragraph" w:customStyle="1" w:styleId="Tekstpodstawowy21">
    <w:name w:val="Tekst podstawowy 21"/>
    <w:basedOn w:val="Normalny"/>
    <w:rsid w:val="006035D5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Arial" w:hAnsi="Arial"/>
      <w:sz w:val="24"/>
    </w:rPr>
  </w:style>
  <w:style w:type="paragraph" w:styleId="Akapitzlist">
    <w:name w:val="List Paragraph"/>
    <w:basedOn w:val="Normalny"/>
    <w:uiPriority w:val="34"/>
    <w:qFormat/>
    <w:rsid w:val="00AA737B"/>
    <w:pPr>
      <w:ind w:left="720"/>
      <w:contextualSpacing/>
    </w:pPr>
  </w:style>
  <w:style w:type="paragraph" w:customStyle="1" w:styleId="BodyText2">
    <w:name w:val="Body Text 2"/>
    <w:basedOn w:val="Normalny"/>
    <w:rsid w:val="00045222"/>
    <w:pPr>
      <w:overflowPunct w:val="0"/>
      <w:autoSpaceDE w:val="0"/>
      <w:autoSpaceDN w:val="0"/>
      <w:adjustRightInd w:val="0"/>
      <w:ind w:firstLine="708"/>
      <w:jc w:val="both"/>
      <w:textAlignment w:val="baseline"/>
    </w:pPr>
    <w:rPr>
      <w:rFonts w:ascii="Arial" w:hAnsi="Arial"/>
      <w:sz w:val="24"/>
    </w:rPr>
  </w:style>
  <w:style w:type="character" w:styleId="Pogrubienie">
    <w:name w:val="Strong"/>
    <w:uiPriority w:val="22"/>
    <w:qFormat/>
    <w:rsid w:val="000452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5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97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7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1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7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61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07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5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82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dkarpacki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p.podkarpackie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8CE4E924-8B43-4A1A-8B72-1232A1DF884C}">
  <ds:schemaRefs>
    <ds:schemaRef ds:uri="http://www.w3.org/2001/XMLSchema"/>
    <ds:schemaRef ds:uri="http://www.zhaw.ch/AccessibilityAdd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620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o wszczęciu postępowania - Projekt robót geologicznych dla budowy obwodnicy Nowej Dęby</vt:lpstr>
    </vt:vector>
  </TitlesOfParts>
  <Company>Urząd Marszałkowski Województwa Podkarpackiego</Company>
  <LinksUpToDate>false</LinksUpToDate>
  <CharactersWithSpaces>4333</CharactersWithSpaces>
  <SharedDoc>false</SharedDoc>
  <HLinks>
    <vt:vector size="6" baseType="variant">
      <vt:variant>
        <vt:i4>1048607</vt:i4>
      </vt:variant>
      <vt:variant>
        <vt:i4>0</vt:i4>
      </vt:variant>
      <vt:variant>
        <vt:i4>0</vt:i4>
      </vt:variant>
      <vt:variant>
        <vt:i4>5</vt:i4>
      </vt:variant>
      <vt:variant>
        <vt:lpwstr>https://bip.podkarpackie.pl/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o wszczęciu postępowania - Projekt robót geologicznych dla budowy obwodnicy Nowej Dęby</dc:title>
  <dc:subject/>
  <dc:creator>W.Zapala@podkarpackie.pl</dc:creator>
  <cp:keywords/>
  <dc:description/>
  <cp:lastModifiedBy>Zapała Wojciech</cp:lastModifiedBy>
  <cp:revision>10</cp:revision>
  <cp:lastPrinted>2021-06-16T11:22:00Z</cp:lastPrinted>
  <dcterms:created xsi:type="dcterms:W3CDTF">2022-07-11T12:32:00Z</dcterms:created>
  <dcterms:modified xsi:type="dcterms:W3CDTF">2022-09-13T11:01:00Z</dcterms:modified>
</cp:coreProperties>
</file>